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47" w:rsidRPr="00631447" w:rsidRDefault="00631447" w:rsidP="00631447">
      <w:pPr>
        <w:pStyle w:val="a3"/>
        <w:ind w:left="2124" w:firstLine="708"/>
        <w:rPr>
          <w:rFonts w:asciiTheme="majorHAnsi" w:hAnsiTheme="majorHAnsi" w:cstheme="majorHAnsi"/>
          <w:b/>
          <w:sz w:val="24"/>
          <w:szCs w:val="24"/>
          <w:lang w:eastAsia="ru-RU"/>
        </w:rPr>
      </w:pPr>
      <w:bookmarkStart w:id="0" w:name="_GoBack"/>
      <w:bookmarkEnd w:id="0"/>
      <w:r w:rsidRPr="00631447">
        <w:rPr>
          <w:rFonts w:asciiTheme="majorHAnsi" w:hAnsiTheme="majorHAnsi" w:cstheme="majorHAnsi"/>
          <w:b/>
          <w:sz w:val="24"/>
          <w:szCs w:val="24"/>
          <w:lang w:eastAsia="ru-RU"/>
        </w:rPr>
        <w:t>ТЯЖМАШ</w:t>
      </w:r>
    </w:p>
    <w:p w:rsidR="00631447" w:rsidRDefault="00631447" w:rsidP="00631447">
      <w:pPr>
        <w:pStyle w:val="a3"/>
        <w:rPr>
          <w:rFonts w:asciiTheme="majorHAnsi" w:hAnsiTheme="majorHAnsi" w:cstheme="majorHAnsi"/>
          <w:b/>
          <w:sz w:val="24"/>
          <w:szCs w:val="24"/>
          <w:lang w:eastAsia="ru-RU"/>
        </w:rPr>
      </w:pPr>
    </w:p>
    <w:p w:rsidR="00631447" w:rsidRPr="00631447" w:rsidRDefault="00631447" w:rsidP="00631447">
      <w:pPr>
        <w:pStyle w:val="a3"/>
        <w:rPr>
          <w:rFonts w:asciiTheme="majorHAnsi" w:hAnsiTheme="majorHAnsi" w:cstheme="majorHAnsi"/>
          <w:b/>
          <w:sz w:val="24"/>
          <w:szCs w:val="24"/>
          <w:lang w:eastAsia="ru-RU"/>
        </w:rPr>
      </w:pPr>
      <w:r w:rsidRPr="00631447">
        <w:rPr>
          <w:rFonts w:asciiTheme="majorHAnsi" w:hAnsiTheme="majorHAnsi" w:cstheme="majorHAnsi"/>
          <w:b/>
          <w:sz w:val="24"/>
          <w:szCs w:val="24"/>
          <w:lang w:eastAsia="ru-RU"/>
        </w:rPr>
        <w:t>За годы успешной работы завод «ТЯЖМАШ» стал крупнейшим отечественным предприятием в сфере производства оборудования для горнодобывающей, энергетической, строительной, металлообрабатывающей отрасли.</w:t>
      </w:r>
    </w:p>
    <w:p w:rsidR="00631447" w:rsidRDefault="00631447" w:rsidP="00631447">
      <w:pPr>
        <w:pStyle w:val="a3"/>
        <w:rPr>
          <w:rFonts w:asciiTheme="majorHAnsi" w:hAnsiTheme="majorHAnsi" w:cstheme="majorHAnsi"/>
          <w:sz w:val="24"/>
          <w:szCs w:val="24"/>
          <w:lang w:eastAsia="ru-RU"/>
        </w:rPr>
      </w:pPr>
    </w:p>
    <w:p w:rsidR="00631447" w:rsidRDefault="00631447" w:rsidP="00631447">
      <w:pPr>
        <w:pStyle w:val="a3"/>
        <w:rPr>
          <w:rFonts w:asciiTheme="majorHAnsi" w:hAnsiTheme="majorHAnsi" w:cstheme="majorHAnsi"/>
          <w:color w:val="212529"/>
          <w:sz w:val="24"/>
          <w:szCs w:val="24"/>
          <w:lang w:eastAsia="ru-RU"/>
        </w:rPr>
      </w:pPr>
      <w:r w:rsidRPr="00631447">
        <w:rPr>
          <w:rFonts w:asciiTheme="majorHAnsi" w:hAnsiTheme="majorHAnsi" w:cstheme="majorHAnsi"/>
          <w:sz w:val="24"/>
          <w:szCs w:val="24"/>
          <w:lang w:eastAsia="ru-RU"/>
        </w:rPr>
        <w:t xml:space="preserve"> Географ</w:t>
      </w:r>
      <w:r>
        <w:rPr>
          <w:rFonts w:asciiTheme="majorHAnsi" w:hAnsiTheme="majorHAnsi" w:cstheme="majorHAnsi"/>
          <w:sz w:val="24"/>
          <w:szCs w:val="24"/>
          <w:lang w:eastAsia="ru-RU"/>
        </w:rPr>
        <w:t>ия</w:t>
      </w:r>
      <w:r w:rsidRPr="00631447">
        <w:rPr>
          <w:rFonts w:asciiTheme="majorHAnsi" w:hAnsiTheme="majorHAnsi" w:cstheme="majorHAnsi"/>
          <w:sz w:val="24"/>
          <w:szCs w:val="24"/>
          <w:lang w:eastAsia="ru-RU"/>
        </w:rPr>
        <w:t xml:space="preserve"> производств</w:t>
      </w:r>
      <w:r>
        <w:rPr>
          <w:rFonts w:asciiTheme="majorHAnsi" w:hAnsiTheme="majorHAnsi" w:cstheme="majorHAnsi"/>
          <w:sz w:val="24"/>
          <w:szCs w:val="24"/>
          <w:lang w:eastAsia="ru-RU"/>
        </w:rPr>
        <w:t xml:space="preserve"> предприятия</w:t>
      </w:r>
      <w:r w:rsidRPr="00631447">
        <w:rPr>
          <w:rFonts w:asciiTheme="majorHAnsi" w:hAnsiTheme="majorHAnsi" w:cstheme="majorHAnsi"/>
          <w:sz w:val="24"/>
          <w:szCs w:val="24"/>
          <w:lang w:eastAsia="ru-RU"/>
        </w:rPr>
        <w:t>, дочерних обществ и представительств вышла далеко за пределы России. Сегодня АО «ТЯЖМАШ» занимает одно из первых мест в рейтинге международных компаний тяжелого, энергетического и транспортного машиностроения.</w:t>
      </w:r>
      <w:r>
        <w:rPr>
          <w:rFonts w:asciiTheme="majorHAnsi" w:hAnsiTheme="majorHAnsi" w:cstheme="majorHAnsi"/>
          <w:sz w:val="24"/>
          <w:szCs w:val="24"/>
          <w:lang w:eastAsia="ru-RU"/>
        </w:rPr>
        <w:t xml:space="preserve"> </w:t>
      </w:r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 xml:space="preserve">Перспективный, развивающийся машиностроительный комплекс АО «ТЯЖМАШ» специализируется на выпуске оборудования для атомных, </w:t>
      </w:r>
      <w:proofErr w:type="spellStart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гидро</w:t>
      </w:r>
      <w:proofErr w:type="spellEnd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 xml:space="preserve">- и теплоэлектростанций, космической, горнорудной, электротехнической </w:t>
      </w:r>
      <w:r>
        <w:rPr>
          <w:rFonts w:asciiTheme="majorHAnsi" w:hAnsiTheme="majorHAnsi" w:cstheme="majorHAnsi"/>
          <w:color w:val="212529"/>
          <w:sz w:val="24"/>
          <w:szCs w:val="24"/>
          <w:lang w:eastAsia="ru-RU"/>
        </w:rPr>
        <w:t xml:space="preserve">отраслей, а также судостроении. </w:t>
      </w:r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Завод имеет сертифицированную систему менеджмента качества, как международного, так и национального стандарта.</w:t>
      </w:r>
    </w:p>
    <w:p w:rsidR="00631447" w:rsidRDefault="00631447" w:rsidP="00631447">
      <w:pPr>
        <w:pStyle w:val="a3"/>
        <w:rPr>
          <w:rFonts w:asciiTheme="majorHAnsi" w:hAnsiTheme="majorHAnsi" w:cstheme="majorHAnsi"/>
          <w:color w:val="212529"/>
          <w:sz w:val="24"/>
          <w:szCs w:val="24"/>
          <w:lang w:eastAsia="ru-RU"/>
        </w:rPr>
      </w:pPr>
    </w:p>
    <w:p w:rsidR="00631447" w:rsidRPr="00631447" w:rsidRDefault="00631447" w:rsidP="00631447">
      <w:pPr>
        <w:pStyle w:val="a3"/>
        <w:rPr>
          <w:rFonts w:asciiTheme="majorHAnsi" w:hAnsiTheme="majorHAnsi" w:cstheme="majorHAnsi"/>
          <w:b/>
          <w:color w:val="212529"/>
          <w:sz w:val="24"/>
          <w:szCs w:val="24"/>
          <w:lang w:eastAsia="ru-RU"/>
        </w:rPr>
      </w:pPr>
      <w:r w:rsidRPr="00631447">
        <w:rPr>
          <w:rFonts w:asciiTheme="majorHAnsi" w:hAnsiTheme="majorHAnsi" w:cstheme="majorHAnsi"/>
          <w:b/>
          <w:color w:val="212529"/>
          <w:sz w:val="24"/>
          <w:szCs w:val="24"/>
          <w:lang w:eastAsia="ru-RU"/>
        </w:rPr>
        <w:t>Высокое качество выпускаемой продукции и репутация надежного делового партнера обеспечили АО «ТЯЖМАШ» международный авторитет. Продукция завода экспортируется в более чем 50 стран мира.</w:t>
      </w:r>
    </w:p>
    <w:p w:rsidR="00631447" w:rsidRPr="00631447" w:rsidRDefault="00631447" w:rsidP="00631447">
      <w:pPr>
        <w:pStyle w:val="a3"/>
        <w:rPr>
          <w:rFonts w:asciiTheme="majorHAnsi" w:hAnsiTheme="majorHAnsi" w:cstheme="majorHAnsi"/>
          <w:i/>
          <w:iCs/>
          <w:color w:val="FFFFFF"/>
          <w:sz w:val="24"/>
          <w:szCs w:val="24"/>
          <w:lang w:eastAsia="ru-RU"/>
        </w:rPr>
      </w:pPr>
      <w:r w:rsidRPr="00631447">
        <w:rPr>
          <w:rFonts w:asciiTheme="majorHAnsi" w:hAnsiTheme="majorHAnsi" w:cstheme="majorHAnsi"/>
          <w:i/>
          <w:iCs/>
          <w:color w:val="FFFFFF"/>
          <w:sz w:val="24"/>
          <w:szCs w:val="24"/>
          <w:lang w:eastAsia="ru-RU"/>
        </w:rPr>
        <w:t xml:space="preserve">Портфель заказов АО «ТЯЖМАШ» уже сформирован до 2026 года. Значительный факт: </w:t>
      </w:r>
    </w:p>
    <w:p w:rsidR="00631447" w:rsidRPr="00631447" w:rsidRDefault="00631447" w:rsidP="00631447">
      <w:pPr>
        <w:pStyle w:val="a3"/>
        <w:rPr>
          <w:rFonts w:asciiTheme="majorHAnsi" w:hAnsiTheme="majorHAnsi" w:cstheme="majorHAnsi"/>
          <w:b/>
          <w:color w:val="212529"/>
          <w:sz w:val="24"/>
          <w:szCs w:val="24"/>
          <w:lang w:eastAsia="ru-RU"/>
        </w:rPr>
      </w:pPr>
      <w:r w:rsidRPr="00631447">
        <w:rPr>
          <w:rFonts w:asciiTheme="majorHAnsi" w:hAnsiTheme="majorHAnsi" w:cstheme="majorHAnsi"/>
          <w:b/>
          <w:sz w:val="24"/>
          <w:szCs w:val="24"/>
          <w:lang w:eastAsia="ru-RU"/>
        </w:rPr>
        <w:t>Кузница кадров</w:t>
      </w:r>
    </w:p>
    <w:p w:rsidR="00631447" w:rsidRDefault="00631447" w:rsidP="00631447">
      <w:pPr>
        <w:pStyle w:val="a3"/>
        <w:rPr>
          <w:rFonts w:asciiTheme="majorHAnsi" w:hAnsiTheme="majorHAnsi" w:cstheme="majorHAnsi"/>
          <w:color w:val="212529"/>
          <w:sz w:val="24"/>
          <w:szCs w:val="24"/>
          <w:lang w:eastAsia="ru-RU"/>
        </w:rPr>
      </w:pPr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 xml:space="preserve">Мощный интеллектуальный и производственно-технический потенциал завода позволяет создавать уникальное оборудование высокого класса. Высокий уровень технических и технологических разработок в соответствии с мировыми стандартами достигается благодаря активному сотрудничеству с научно-исследовательскими институтами и высшими учебными заведениями страны, а также со специалистами зарубежных компаний. В унисон с динамичным развитием завод расширяет список рабочих вакансий. Сегодня предприятие готово увеличить штат на 10% по рабочим специальностям и на 3% по персоналу ИТР. Но дело не только в нехватке работников, но и в несоответствии обладаемых ими знаний и квалификаций запросам локального рынка. Именно поэтому на предприятии существует своя система подготовки кадров, которую реализуют Корпоративный университет ГК «Тяжмаш». Базовая кафедра «Технология машиностроения» и программа дуального обучения. С 2010 года Корпоративный университет ГК «Тяжмаш» имеет лицензию на образовательную деятельность для профессионального и дополнительного профессионального образования. Среди программ – повышение квалификации и подготовка руководителей и специалистов по 65 направлениям в соответствии с требованиями надзорных органов. За 10 лет в учреждении обучились более 14 000 человек. В период пандемии намного активнее стали вести подготовку в системе дистанционного обучения (СДО), которая совершенствуется и адаптируется под потребности предприятия: создаются новые образовательные программы, разрабатывается контрольные средства, расширяется перечень дисциплин. С 2007 года АО «ТЯЖМАШ» совместно с филиалом СамГТУ в г. Сызрани успешно реализует проект Базовая Кафедра «Технология машиностроения» непосредственно на производственной площадке. Подготовка специалистов основана на специально разработанных, практико-ориентированных программах высшего образования, сочетающих базовую естественнонаучную и общеинженерную подготовку с практическим профессиональным обучением. Данный проект позволяет значительно сократить время адаптации выпускников к практической деятельности. Студенты получают не только гарантированное трудоустройство, но и поддержку в виде стимулирующих выплат и стипендий. Кроме того, для инженеров-конструкторов-технологов созданы условия для ведения научно-исследовательской и проектной деятельности. Ежегодно на базе предприятия проходит молодежная научно-практическая конференция. С 2012 года ежегодно проходит конкурс дипломных проектов для студентов </w:t>
      </w:r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lastRenderedPageBreak/>
        <w:t>Базовой кафедры, в рамках которого итоговые квалификационные работы выполняются по темам, имеющим непосредственное отношение к реальному производству АО «ТЯЖМАШ». Реализуется программа «Именная стипендия АО «ТЯЖМАШ», которая направлена на поддержку талантливой молодежи.</w:t>
      </w:r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br/>
        <w:t>Консультантами при выполнении данных проектов являются ведущие специалисты завода. Многие научно-исследовательские работы студентов находят практическое применение на площадке АО «ТЯЖМАШ». Благодаря одновременному получению теоретических знаний и практических навыков по своей профессии студенты Базовой Кафедры имеют весомое преимущество перед студентами, обучающимися по традиционной форме и способны обеспечивать инновационные прорывы в отрасли тяжелого машиностроения, а звание опорного ВУЗа, полученное в 2016 году СамГТУ, является еще одним гарантом качества подготовки специалистов. Все выпускники кафедры получают 100% трудоустройство, а 73,5% остаются работать по истечению срока обязательной отработки по договору.</w:t>
      </w:r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br/>
        <w:t xml:space="preserve">С 2018 года по инициативе «ТЯЖМАШ» совместно с </w:t>
      </w:r>
      <w:proofErr w:type="spellStart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Сызранским</w:t>
      </w:r>
      <w:proofErr w:type="spellEnd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 xml:space="preserve"> политехническим колледжем реализуется дуальная система подготовки кадров. Обучение осуществляется по трем направлениям: слесарь-ремонтник, электромонтажник, программист. Налажена система взаимодействия с организациями города по практике и стажировке. В ходе </w:t>
      </w:r>
      <w:proofErr w:type="spellStart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практикоориентированного</w:t>
      </w:r>
      <w:proofErr w:type="spellEnd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 xml:space="preserve"> обучения за каждым студентом закрепляется опытный наставник, который помогает новому сотруднику адаптироваться непосредственно на рабочем месте. Таким образом, грамотно совмещая учебу и работу, завод растит квалифицированных специалистов для предприятия и города в целом.</w:t>
      </w:r>
    </w:p>
    <w:p w:rsidR="00631447" w:rsidRPr="00631447" w:rsidRDefault="00631447" w:rsidP="00631447">
      <w:pPr>
        <w:pStyle w:val="a3"/>
        <w:rPr>
          <w:rFonts w:asciiTheme="majorHAnsi" w:hAnsiTheme="majorHAnsi" w:cstheme="majorHAnsi"/>
          <w:color w:val="212529"/>
          <w:sz w:val="24"/>
          <w:szCs w:val="24"/>
          <w:lang w:eastAsia="ru-RU"/>
        </w:rPr>
      </w:pPr>
    </w:p>
    <w:p w:rsidR="00631447" w:rsidRPr="00631447" w:rsidRDefault="00631447" w:rsidP="00631447">
      <w:pPr>
        <w:pStyle w:val="a3"/>
        <w:rPr>
          <w:rFonts w:asciiTheme="majorHAnsi" w:hAnsiTheme="majorHAnsi" w:cstheme="majorHAnsi"/>
          <w:b/>
          <w:color w:val="212529"/>
          <w:sz w:val="24"/>
          <w:szCs w:val="24"/>
          <w:lang w:eastAsia="ru-RU"/>
        </w:rPr>
      </w:pPr>
      <w:r w:rsidRPr="00631447">
        <w:rPr>
          <w:rFonts w:asciiTheme="majorHAnsi" w:hAnsiTheme="majorHAnsi" w:cstheme="majorHAnsi"/>
          <w:b/>
          <w:sz w:val="24"/>
          <w:szCs w:val="24"/>
          <w:lang w:eastAsia="ru-RU"/>
        </w:rPr>
        <w:t>Интеграция в мировую экономику</w:t>
      </w:r>
    </w:p>
    <w:p w:rsidR="00631447" w:rsidRPr="00631447" w:rsidRDefault="00631447" w:rsidP="00631447">
      <w:pPr>
        <w:pStyle w:val="a3"/>
        <w:rPr>
          <w:rFonts w:asciiTheme="majorHAnsi" w:hAnsiTheme="majorHAnsi" w:cstheme="majorHAnsi"/>
          <w:color w:val="212529"/>
          <w:sz w:val="24"/>
          <w:szCs w:val="24"/>
          <w:lang w:eastAsia="ru-RU"/>
        </w:rPr>
      </w:pPr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Предприятие полноценно выполняет обязательства по заключенным контрактам. Успешно осуществляется проект «Арктик СПГ-2», производство продукции для космодрома Восточный, атомных электростанций («</w:t>
      </w:r>
      <w:proofErr w:type="spellStart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Аккую</w:t>
      </w:r>
      <w:proofErr w:type="spellEnd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» в Турции, «</w:t>
      </w:r>
      <w:proofErr w:type="spellStart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Руппур</w:t>
      </w:r>
      <w:proofErr w:type="spellEnd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 xml:space="preserve">» в Бангладеш, Курской АЭС-2), гидроэлектростанций (Иркутская, </w:t>
      </w:r>
      <w:proofErr w:type="spellStart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Усть-Хантайская</w:t>
      </w:r>
      <w:proofErr w:type="spellEnd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, «</w:t>
      </w:r>
      <w:proofErr w:type="spellStart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Тоачи</w:t>
      </w:r>
      <w:proofErr w:type="spellEnd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Пилатон</w:t>
      </w:r>
      <w:proofErr w:type="spellEnd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» в Эквадоре) и горнодобывающей промышленности (Лебединский ГОК, месторождение Верхне-</w:t>
      </w:r>
      <w:proofErr w:type="spellStart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Менкече</w:t>
      </w:r>
      <w:proofErr w:type="spellEnd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 xml:space="preserve">, </w:t>
      </w:r>
      <w:proofErr w:type="spellStart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Навоийский</w:t>
      </w:r>
      <w:proofErr w:type="spellEnd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 xml:space="preserve"> ГМК в Узбекистане). «ТЯЖМАШ» продолжает наращивать портфель контрактов за счет новых заказов. В разгар пандемии завод получил </w:t>
      </w:r>
      <w:r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заказ</w:t>
      </w:r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 xml:space="preserve"> от ГМК «Норильский никель» на поставку оборудования для </w:t>
      </w:r>
      <w:proofErr w:type="spellStart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Талнахской</w:t>
      </w:r>
      <w:proofErr w:type="spellEnd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 xml:space="preserve"> обогатительной фабрики, которая занимается переработкой медно-никелевых руд рудников «Октябрьский», «Таймырский», «Скалистый». Еще один серьезный заказ – от горнорудной компании «Полиметалл» на поставку </w:t>
      </w:r>
      <w:proofErr w:type="spellStart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>рудоразмольных</w:t>
      </w:r>
      <w:proofErr w:type="spellEnd"/>
      <w:r w:rsidRPr="00631447">
        <w:rPr>
          <w:rFonts w:asciiTheme="majorHAnsi" w:hAnsiTheme="majorHAnsi" w:cstheme="majorHAnsi"/>
          <w:color w:val="212529"/>
          <w:sz w:val="24"/>
          <w:szCs w:val="24"/>
          <w:lang w:eastAsia="ru-RU"/>
        </w:rPr>
        <w:t xml:space="preserve"> мельниц для ООО «Краснотурьинск-Полиметалл». Компании строят фабрику по переработке полиметаллических руд на территории опережающего социально-экономического развития «Краснотурьинск». А в январе-июне 2020 года «ТЯЖМАШ» заключил новые контракты на поставку оборудования для различных АЭС.</w:t>
      </w:r>
    </w:p>
    <w:p w:rsidR="00E40ECF" w:rsidRDefault="00E40ECF" w:rsidP="00631447">
      <w:pPr>
        <w:pStyle w:val="a3"/>
        <w:rPr>
          <w:rFonts w:asciiTheme="majorHAnsi" w:hAnsiTheme="majorHAnsi" w:cstheme="majorHAnsi"/>
          <w:sz w:val="24"/>
          <w:szCs w:val="24"/>
        </w:rPr>
      </w:pPr>
    </w:p>
    <w:p w:rsidR="00631447" w:rsidRPr="00631447" w:rsidRDefault="00631447" w:rsidP="00631447">
      <w:pPr>
        <w:pStyle w:val="a3"/>
        <w:rPr>
          <w:rFonts w:asciiTheme="majorHAnsi" w:hAnsiTheme="majorHAnsi" w:cstheme="majorHAnsi"/>
          <w:b/>
          <w:sz w:val="24"/>
          <w:szCs w:val="24"/>
        </w:rPr>
      </w:pPr>
      <w:r w:rsidRPr="00631447">
        <w:rPr>
          <w:rFonts w:asciiTheme="majorHAnsi" w:hAnsiTheme="majorHAnsi" w:cstheme="majorHAnsi"/>
          <w:b/>
          <w:sz w:val="24"/>
          <w:szCs w:val="24"/>
        </w:rPr>
        <w:t>Роман Ларионов</w:t>
      </w:r>
    </w:p>
    <w:p w:rsidR="00631447" w:rsidRPr="00F712DE" w:rsidRDefault="00631447" w:rsidP="006314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F712DE">
        <w:rPr>
          <w:rFonts w:ascii="Times New Roman" w:hAnsi="Times New Roman" w:cs="Times New Roman"/>
          <w:sz w:val="24"/>
          <w:szCs w:val="24"/>
        </w:rPr>
        <w:t>АО «ТЯЖМАШ»</w:t>
      </w:r>
    </w:p>
    <w:p w:rsidR="00631447" w:rsidRPr="00F712DE" w:rsidRDefault="00631447" w:rsidP="0063144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712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егодня станочный парк предприятия - это интеллектуальные машины, по сути – огромные компьютеры, требующие к себе инженерного подхода в управлении и эксплуатации. </w:t>
      </w:r>
      <w:r w:rsidRPr="00F712D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Сегодня мы не только успешно решаем важнейшие задачи по выпуску конкурентно-способной продукции для всего промышленного комплекса и укреплению позиций на мировом рынке.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Мы понимаем, что б</w:t>
      </w:r>
      <w:r w:rsidRPr="00F712DE">
        <w:rPr>
          <w:rFonts w:ascii="Times New Roman" w:hAnsi="Times New Roman" w:cs="Times New Roman"/>
          <w:sz w:val="24"/>
          <w:szCs w:val="24"/>
        </w:rPr>
        <w:t xml:space="preserve">удущее предприятия зависит в большей мере от уровня квалификации персонала. В настоящее время АО «ТЯЖМАШ» вкладывает собственные средства и привлекает к образовательному процессу своих ведущих специалистов для подготовки необходимых </w:t>
      </w:r>
      <w:r>
        <w:rPr>
          <w:rFonts w:ascii="Times New Roman" w:hAnsi="Times New Roman" w:cs="Times New Roman"/>
          <w:sz w:val="24"/>
          <w:szCs w:val="24"/>
        </w:rPr>
        <w:t xml:space="preserve">инженеров,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чтобы</w:t>
      </w:r>
      <w:r w:rsidRPr="00F712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больше талантливой молодежи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могли</w:t>
      </w:r>
      <w:r w:rsidRPr="00F712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полноценно раскрыть потенциал здесь, в Сызрани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31447" w:rsidRPr="00631447" w:rsidRDefault="00631447" w:rsidP="00631447">
      <w:pPr>
        <w:pStyle w:val="a3"/>
        <w:rPr>
          <w:rFonts w:asciiTheme="majorHAnsi" w:hAnsiTheme="majorHAnsi" w:cstheme="majorHAnsi"/>
          <w:sz w:val="24"/>
          <w:szCs w:val="24"/>
        </w:rPr>
      </w:pPr>
    </w:p>
    <w:sectPr w:rsidR="00631447" w:rsidRPr="0063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BF"/>
    <w:rsid w:val="00631447"/>
    <w:rsid w:val="00B74BDB"/>
    <w:rsid w:val="00D36E6D"/>
    <w:rsid w:val="00E136BF"/>
    <w:rsid w:val="00E4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A0F28-E27A-491C-ADF4-81A8953B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47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styleId="4">
    <w:name w:val="heading 4"/>
    <w:basedOn w:val="a"/>
    <w:link w:val="40"/>
    <w:uiPriority w:val="9"/>
    <w:qFormat/>
    <w:rsid w:val="00631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BD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31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justify">
    <w:name w:val="text-justify"/>
    <w:basedOn w:val="a"/>
    <w:rsid w:val="0063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16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2023-03-03T11:03:00Z</dcterms:created>
  <dcterms:modified xsi:type="dcterms:W3CDTF">2023-03-03T11:21:00Z</dcterms:modified>
</cp:coreProperties>
</file>